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AB6" w:rsidRDefault="00356AB6" w:rsidP="00356AB6">
      <w:pPr>
        <w:rPr>
          <w:rFonts w:ascii="原版宋体" w:eastAsia="黑体" w:hAnsi="原版宋体"/>
          <w:szCs w:val="32"/>
        </w:rPr>
      </w:pPr>
      <w:r>
        <w:rPr>
          <w:rFonts w:ascii="原版宋体" w:eastAsia="黑体" w:hAnsi="原版宋体"/>
          <w:szCs w:val="32"/>
        </w:rPr>
        <w:t>附件</w:t>
      </w:r>
      <w:r>
        <w:rPr>
          <w:rFonts w:ascii="原版宋体" w:eastAsia="黑体" w:hAnsi="原版宋体" w:hint="eastAsia"/>
          <w:szCs w:val="32"/>
        </w:rPr>
        <w:t>1</w:t>
      </w:r>
    </w:p>
    <w:p w:rsidR="00356AB6" w:rsidRDefault="00356AB6" w:rsidP="00356AB6">
      <w:pPr>
        <w:pStyle w:val="a0"/>
      </w:pPr>
    </w:p>
    <w:p w:rsidR="00356AB6" w:rsidRDefault="00356AB6" w:rsidP="00356AB6">
      <w:pPr>
        <w:spacing w:line="560" w:lineRule="exact"/>
        <w:jc w:val="center"/>
        <w:rPr>
          <w:rFonts w:ascii="原版宋体" w:eastAsia="方正小标宋简体" w:hAnsi="原版宋体" w:cs="方正小标宋简体"/>
          <w:sz w:val="44"/>
          <w:szCs w:val="44"/>
        </w:rPr>
      </w:pPr>
      <w:r>
        <w:rPr>
          <w:rFonts w:ascii="原版宋体" w:eastAsia="方正小标宋简体" w:hAnsi="原版宋体" w:cs="方正小标宋简体" w:hint="eastAsia"/>
          <w:sz w:val="44"/>
          <w:szCs w:val="44"/>
        </w:rPr>
        <w:t>湖南省卫生系列高级职称专业理论考试</w:t>
      </w:r>
    </w:p>
    <w:p w:rsidR="00356AB6" w:rsidRDefault="00356AB6" w:rsidP="00356AB6">
      <w:pPr>
        <w:spacing w:line="560" w:lineRule="exact"/>
        <w:jc w:val="center"/>
        <w:rPr>
          <w:rFonts w:ascii="原版宋体" w:eastAsiaTheme="majorEastAsia" w:hAnsi="原版宋体" w:cs="宋体"/>
          <w:b/>
          <w:bCs/>
          <w:sz w:val="44"/>
          <w:szCs w:val="44"/>
        </w:rPr>
      </w:pPr>
      <w:r>
        <w:rPr>
          <w:rFonts w:ascii="原版宋体" w:eastAsia="方正小标宋简体" w:hAnsi="原版宋体" w:cs="方正小标宋简体" w:hint="eastAsia"/>
          <w:sz w:val="44"/>
          <w:szCs w:val="44"/>
        </w:rPr>
        <w:t>报考条件</w:t>
      </w:r>
    </w:p>
    <w:p w:rsidR="00356AB6" w:rsidRDefault="00356AB6" w:rsidP="00356AB6">
      <w:pPr>
        <w:ind w:firstLineChars="200" w:firstLine="640"/>
        <w:rPr>
          <w:rFonts w:ascii="原版宋体" w:eastAsia="黑体" w:hAnsi="原版宋体"/>
          <w:szCs w:val="32"/>
        </w:rPr>
      </w:pPr>
    </w:p>
    <w:p w:rsidR="00356AB6" w:rsidRDefault="00356AB6" w:rsidP="00356AB6">
      <w:pPr>
        <w:pStyle w:val="a5"/>
        <w:numPr>
          <w:ilvl w:val="255"/>
          <w:numId w:val="0"/>
        </w:numPr>
        <w:ind w:left="632"/>
        <w:rPr>
          <w:rFonts w:ascii="原版宋体" w:eastAsia="黑体" w:hAnsi="原版宋体"/>
          <w:szCs w:val="32"/>
        </w:rPr>
      </w:pPr>
      <w:r>
        <w:rPr>
          <w:rFonts w:ascii="原版宋体" w:eastAsia="黑体" w:hAnsi="原版宋体" w:hint="eastAsia"/>
          <w:szCs w:val="32"/>
        </w:rPr>
        <w:t>一、基本条件</w:t>
      </w:r>
    </w:p>
    <w:p w:rsidR="00356AB6" w:rsidRDefault="00356AB6" w:rsidP="00356AB6">
      <w:pPr>
        <w:ind w:firstLineChars="200" w:firstLine="640"/>
        <w:rPr>
          <w:rFonts w:ascii="原版宋体" w:hAnsi="原版宋体"/>
          <w:szCs w:val="32"/>
        </w:rPr>
      </w:pPr>
      <w:r>
        <w:rPr>
          <w:rFonts w:ascii="原版宋体" w:hAnsi="原版宋体" w:hint="eastAsia"/>
          <w:szCs w:val="32"/>
        </w:rPr>
        <w:t>（一</w:t>
      </w:r>
      <w:r>
        <w:rPr>
          <w:rFonts w:ascii="原版宋体" w:hAnsi="原版宋体"/>
          <w:szCs w:val="32"/>
        </w:rPr>
        <w:t>）拥护党的路线、方针、政策，遵守国家宪法和法律，贯彻新时代卫生与健康工作方针，遵守医疗卫生工作规章制度，自觉</w:t>
      </w:r>
      <w:proofErr w:type="gramStart"/>
      <w:r>
        <w:rPr>
          <w:rFonts w:ascii="原版宋体" w:hAnsi="原版宋体"/>
          <w:szCs w:val="32"/>
        </w:rPr>
        <w:t>践行</w:t>
      </w:r>
      <w:proofErr w:type="gramEnd"/>
      <w:r>
        <w:rPr>
          <w:rFonts w:ascii="原版宋体" w:hAnsi="原版宋体"/>
          <w:szCs w:val="32"/>
        </w:rPr>
        <w:t>“</w:t>
      </w:r>
      <w:r>
        <w:rPr>
          <w:rFonts w:ascii="原版宋体" w:hAnsi="原版宋体"/>
          <w:szCs w:val="32"/>
        </w:rPr>
        <w:t>敬佑生命、救死扶伤、甘于奉献、大爱无疆</w:t>
      </w:r>
      <w:r>
        <w:rPr>
          <w:rFonts w:ascii="原版宋体" w:hAnsi="原版宋体"/>
          <w:szCs w:val="32"/>
        </w:rPr>
        <w:t>”</w:t>
      </w:r>
      <w:r>
        <w:rPr>
          <w:rFonts w:ascii="原版宋体" w:hAnsi="原版宋体"/>
          <w:szCs w:val="32"/>
        </w:rPr>
        <w:t>的职业精神，具备良好的政治素质、协作精神、敬业精神和医德医风。</w:t>
      </w:r>
    </w:p>
    <w:p w:rsidR="00356AB6" w:rsidRDefault="00356AB6" w:rsidP="00356AB6">
      <w:pPr>
        <w:ind w:firstLineChars="200" w:firstLine="640"/>
        <w:rPr>
          <w:rFonts w:ascii="原版宋体" w:hAnsi="原版宋体"/>
          <w:szCs w:val="32"/>
        </w:rPr>
      </w:pPr>
      <w:r>
        <w:rPr>
          <w:rFonts w:ascii="原版宋体" w:hAnsi="原版宋体" w:hint="eastAsia"/>
          <w:szCs w:val="32"/>
        </w:rPr>
        <w:t>（二</w:t>
      </w:r>
      <w:r>
        <w:rPr>
          <w:rFonts w:ascii="原版宋体" w:hAnsi="原版宋体"/>
          <w:szCs w:val="32"/>
        </w:rPr>
        <w:t>）身心健康，心理素质良好，能全面履行岗位职责。</w:t>
      </w:r>
    </w:p>
    <w:p w:rsidR="00356AB6" w:rsidRDefault="00356AB6" w:rsidP="00356AB6">
      <w:pPr>
        <w:ind w:firstLineChars="200" w:firstLine="640"/>
        <w:rPr>
          <w:rFonts w:ascii="原版宋体" w:eastAsia="黑体" w:hAnsi="原版宋体"/>
          <w:szCs w:val="32"/>
        </w:rPr>
      </w:pPr>
      <w:r>
        <w:rPr>
          <w:rFonts w:ascii="原版宋体" w:eastAsia="黑体" w:hAnsi="原版宋体" w:hint="eastAsia"/>
          <w:szCs w:val="32"/>
        </w:rPr>
        <w:t>二</w:t>
      </w:r>
      <w:r>
        <w:rPr>
          <w:rFonts w:ascii="原版宋体" w:eastAsia="黑体" w:hAnsi="原版宋体"/>
          <w:szCs w:val="32"/>
        </w:rPr>
        <w:t>、学历</w:t>
      </w:r>
      <w:r>
        <w:rPr>
          <w:rFonts w:ascii="原版宋体" w:eastAsia="黑体" w:hAnsi="原版宋体" w:hint="eastAsia"/>
          <w:szCs w:val="32"/>
        </w:rPr>
        <w:t>（学位）与</w:t>
      </w:r>
      <w:r>
        <w:rPr>
          <w:rFonts w:ascii="原版宋体" w:eastAsia="黑体" w:hAnsi="原版宋体"/>
          <w:szCs w:val="32"/>
        </w:rPr>
        <w:t>资历要求</w:t>
      </w:r>
    </w:p>
    <w:p w:rsidR="00356AB6" w:rsidRDefault="00356AB6" w:rsidP="00356AB6">
      <w:pPr>
        <w:ind w:firstLineChars="200" w:firstLine="640"/>
        <w:rPr>
          <w:rFonts w:ascii="原版宋体" w:hAnsi="原版宋体"/>
          <w:szCs w:val="32"/>
        </w:rPr>
      </w:pPr>
      <w:r>
        <w:rPr>
          <w:rFonts w:ascii="原版宋体" w:hAnsi="原版宋体" w:hint="eastAsia"/>
          <w:szCs w:val="32"/>
        </w:rPr>
        <w:t>根据《人力资源社会保障部</w:t>
      </w:r>
      <w:r>
        <w:rPr>
          <w:rFonts w:ascii="原版宋体" w:hAnsi="原版宋体" w:hint="eastAsia"/>
          <w:szCs w:val="32"/>
        </w:rPr>
        <w:t xml:space="preserve"> </w:t>
      </w:r>
      <w:r>
        <w:rPr>
          <w:rFonts w:ascii="原版宋体" w:hAnsi="原版宋体" w:hint="eastAsia"/>
          <w:szCs w:val="32"/>
        </w:rPr>
        <w:t>国家卫生健康委</w:t>
      </w:r>
      <w:r>
        <w:rPr>
          <w:rFonts w:ascii="原版宋体" w:hAnsi="原版宋体" w:hint="eastAsia"/>
          <w:szCs w:val="32"/>
        </w:rPr>
        <w:t xml:space="preserve"> </w:t>
      </w:r>
      <w:r>
        <w:rPr>
          <w:rFonts w:ascii="原版宋体" w:hAnsi="原版宋体" w:hint="eastAsia"/>
          <w:szCs w:val="32"/>
        </w:rPr>
        <w:t>国家中医药局关于深化卫生专业技术人员职称制度改革的指导意见》（</w:t>
      </w:r>
      <w:proofErr w:type="gramStart"/>
      <w:r>
        <w:rPr>
          <w:rFonts w:ascii="原版宋体" w:hAnsi="原版宋体" w:hint="eastAsia"/>
          <w:szCs w:val="32"/>
        </w:rPr>
        <w:t>人社部</w:t>
      </w:r>
      <w:proofErr w:type="gramEnd"/>
      <w:r>
        <w:rPr>
          <w:rFonts w:ascii="原版宋体" w:hAnsi="原版宋体" w:hint="eastAsia"/>
          <w:szCs w:val="32"/>
        </w:rPr>
        <w:t>发〔</w:t>
      </w:r>
      <w:r>
        <w:rPr>
          <w:rFonts w:ascii="原版宋体" w:hAnsi="原版宋体" w:hint="eastAsia"/>
          <w:szCs w:val="32"/>
        </w:rPr>
        <w:t>2021</w:t>
      </w:r>
      <w:r>
        <w:rPr>
          <w:rFonts w:ascii="原版宋体" w:hAnsi="原版宋体" w:hint="eastAsia"/>
          <w:szCs w:val="32"/>
        </w:rPr>
        <w:t>〕</w:t>
      </w:r>
      <w:r>
        <w:rPr>
          <w:rFonts w:ascii="原版宋体" w:hAnsi="原版宋体" w:hint="eastAsia"/>
          <w:szCs w:val="32"/>
        </w:rPr>
        <w:t>51</w:t>
      </w:r>
      <w:r>
        <w:rPr>
          <w:rFonts w:ascii="原版宋体" w:hAnsi="原版宋体" w:hint="eastAsia"/>
          <w:szCs w:val="32"/>
        </w:rPr>
        <w:t>号）相关要求，报考人员的学历、资历须符合以下要求：</w:t>
      </w:r>
    </w:p>
    <w:p w:rsidR="00356AB6" w:rsidRDefault="00356AB6" w:rsidP="00356AB6">
      <w:pPr>
        <w:ind w:firstLineChars="200" w:firstLine="640"/>
        <w:rPr>
          <w:rFonts w:ascii="原版宋体" w:eastAsia="仿宋_GB2312" w:hAnsi="原版宋体" w:cs="仿宋_GB2312"/>
          <w:color w:val="000000" w:themeColor="text1"/>
          <w:szCs w:val="32"/>
        </w:rPr>
      </w:pPr>
      <w:r>
        <w:rPr>
          <w:rFonts w:ascii="原版宋体" w:eastAsia="仿宋_GB2312" w:hAnsi="原版宋体" w:cs="仿宋_GB2312" w:hint="eastAsia"/>
          <w:szCs w:val="32"/>
        </w:rPr>
        <w:t>（一）申报主任</w:t>
      </w:r>
      <w:proofErr w:type="gramStart"/>
      <w:r>
        <w:rPr>
          <w:rFonts w:ascii="原版宋体" w:eastAsia="仿宋_GB2312" w:hAnsi="原版宋体" w:cs="仿宋_GB2312" w:hint="eastAsia"/>
          <w:szCs w:val="32"/>
        </w:rPr>
        <w:t>医</w:t>
      </w:r>
      <w:proofErr w:type="gramEnd"/>
      <w:r>
        <w:rPr>
          <w:rFonts w:ascii="原版宋体" w:eastAsia="仿宋_GB2312" w:hAnsi="原版宋体" w:cs="仿宋_GB2312" w:hint="eastAsia"/>
          <w:szCs w:val="32"/>
        </w:rPr>
        <w:t>（药、护、技）师职称的人员，应具备</w:t>
      </w:r>
      <w:r>
        <w:rPr>
          <w:rFonts w:ascii="原版宋体" w:eastAsia="仿宋_GB2312" w:hAnsi="原版宋体" w:cs="仿宋_GB2312" w:hint="eastAsia"/>
          <w:color w:val="000000" w:themeColor="text1"/>
          <w:szCs w:val="32"/>
        </w:rPr>
        <w:t>大学本科及以上学历或学士及以上学位，受聘担任副主任</w:t>
      </w:r>
      <w:proofErr w:type="gramStart"/>
      <w:r>
        <w:rPr>
          <w:rFonts w:ascii="原版宋体" w:eastAsia="仿宋_GB2312" w:hAnsi="原版宋体" w:cs="仿宋_GB2312" w:hint="eastAsia"/>
          <w:color w:val="000000" w:themeColor="text1"/>
          <w:szCs w:val="32"/>
        </w:rPr>
        <w:t>医</w:t>
      </w:r>
      <w:proofErr w:type="gramEnd"/>
      <w:r>
        <w:rPr>
          <w:rFonts w:ascii="原版宋体" w:eastAsia="仿宋_GB2312" w:hAnsi="原版宋体" w:cs="仿宋_GB2312" w:hint="eastAsia"/>
          <w:color w:val="000000" w:themeColor="text1"/>
          <w:szCs w:val="32"/>
        </w:rPr>
        <w:t>（药、护、技）师职</w:t>
      </w:r>
      <w:proofErr w:type="gramStart"/>
      <w:r>
        <w:rPr>
          <w:rFonts w:ascii="原版宋体" w:eastAsia="仿宋_GB2312" w:hAnsi="原版宋体" w:cs="仿宋_GB2312" w:hint="eastAsia"/>
          <w:color w:val="000000" w:themeColor="text1"/>
          <w:szCs w:val="32"/>
        </w:rPr>
        <w:t>务</w:t>
      </w:r>
      <w:proofErr w:type="gramEnd"/>
      <w:r>
        <w:rPr>
          <w:rFonts w:ascii="原版宋体" w:eastAsia="仿宋_GB2312" w:hAnsi="原版宋体" w:cs="仿宋_GB2312" w:hint="eastAsia"/>
          <w:color w:val="000000" w:themeColor="text1"/>
          <w:szCs w:val="32"/>
        </w:rPr>
        <w:t>满</w:t>
      </w:r>
      <w:r>
        <w:rPr>
          <w:rFonts w:ascii="原版宋体" w:eastAsia="仿宋_GB2312" w:hAnsi="原版宋体" w:cs="仿宋_GB2312" w:hint="eastAsia"/>
          <w:color w:val="000000" w:themeColor="text1"/>
          <w:szCs w:val="32"/>
        </w:rPr>
        <w:t>5</w:t>
      </w:r>
      <w:r>
        <w:rPr>
          <w:rFonts w:ascii="原版宋体" w:eastAsia="仿宋_GB2312" w:hAnsi="原版宋体" w:cs="仿宋_GB2312" w:hint="eastAsia"/>
          <w:color w:val="000000" w:themeColor="text1"/>
          <w:szCs w:val="32"/>
        </w:rPr>
        <w:t>年。</w:t>
      </w:r>
    </w:p>
    <w:p w:rsidR="00356AB6" w:rsidRDefault="00356AB6" w:rsidP="00356AB6">
      <w:pPr>
        <w:ind w:firstLineChars="200" w:firstLine="640"/>
        <w:rPr>
          <w:rFonts w:ascii="原版宋体" w:eastAsia="仿宋_GB2312" w:hAnsi="原版宋体" w:cs="仿宋_GB2312"/>
          <w:color w:val="000000" w:themeColor="text1"/>
          <w:szCs w:val="32"/>
        </w:rPr>
      </w:pPr>
      <w:r>
        <w:rPr>
          <w:rFonts w:ascii="原版宋体" w:eastAsia="仿宋_GB2312" w:hAnsi="原版宋体" w:cs="仿宋_GB2312" w:hint="eastAsia"/>
          <w:szCs w:val="32"/>
        </w:rPr>
        <w:t>（二）申报副主任</w:t>
      </w:r>
      <w:proofErr w:type="gramStart"/>
      <w:r>
        <w:rPr>
          <w:rFonts w:ascii="原版宋体" w:eastAsia="仿宋_GB2312" w:hAnsi="原版宋体" w:cs="仿宋_GB2312" w:hint="eastAsia"/>
          <w:szCs w:val="32"/>
        </w:rPr>
        <w:t>医</w:t>
      </w:r>
      <w:proofErr w:type="gramEnd"/>
      <w:r>
        <w:rPr>
          <w:rFonts w:ascii="原版宋体" w:eastAsia="仿宋_GB2312" w:hAnsi="原版宋体" w:cs="仿宋_GB2312" w:hint="eastAsia"/>
          <w:szCs w:val="32"/>
        </w:rPr>
        <w:t>（药、护、技）师职称的人员，应具备</w:t>
      </w:r>
      <w:r>
        <w:rPr>
          <w:rFonts w:ascii="原版宋体" w:eastAsia="仿宋_GB2312" w:hAnsi="原版宋体" w:cs="仿宋_GB2312" w:hint="eastAsia"/>
          <w:color w:val="000000" w:themeColor="text1"/>
          <w:szCs w:val="32"/>
        </w:rPr>
        <w:t>大学本科及以上学历或学士及以上学位，受聘担任主治（管）</w:t>
      </w:r>
      <w:proofErr w:type="gramStart"/>
      <w:r>
        <w:rPr>
          <w:rFonts w:ascii="原版宋体" w:eastAsia="仿宋_GB2312" w:hAnsi="原版宋体" w:cs="仿宋_GB2312" w:hint="eastAsia"/>
          <w:color w:val="000000" w:themeColor="text1"/>
          <w:szCs w:val="32"/>
        </w:rPr>
        <w:t>医</w:t>
      </w:r>
      <w:proofErr w:type="gramEnd"/>
      <w:r>
        <w:rPr>
          <w:rFonts w:ascii="原版宋体" w:eastAsia="仿宋_GB2312" w:hAnsi="原版宋体" w:cs="仿宋_GB2312" w:hint="eastAsia"/>
          <w:color w:val="000000" w:themeColor="text1"/>
          <w:szCs w:val="32"/>
        </w:rPr>
        <w:t>（药、护、技）师职</w:t>
      </w:r>
      <w:proofErr w:type="gramStart"/>
      <w:r>
        <w:rPr>
          <w:rFonts w:ascii="原版宋体" w:eastAsia="仿宋_GB2312" w:hAnsi="原版宋体" w:cs="仿宋_GB2312" w:hint="eastAsia"/>
          <w:color w:val="000000" w:themeColor="text1"/>
          <w:szCs w:val="32"/>
        </w:rPr>
        <w:t>务</w:t>
      </w:r>
      <w:proofErr w:type="gramEnd"/>
      <w:r>
        <w:rPr>
          <w:rFonts w:ascii="原版宋体" w:eastAsia="仿宋_GB2312" w:hAnsi="原版宋体" w:cs="仿宋_GB2312" w:hint="eastAsia"/>
          <w:color w:val="000000" w:themeColor="text1"/>
          <w:szCs w:val="32"/>
        </w:rPr>
        <w:t>满</w:t>
      </w:r>
      <w:r>
        <w:rPr>
          <w:rFonts w:ascii="原版宋体" w:eastAsia="仿宋_GB2312" w:hAnsi="原版宋体" w:cs="仿宋_GB2312" w:hint="eastAsia"/>
          <w:color w:val="000000" w:themeColor="text1"/>
          <w:szCs w:val="32"/>
        </w:rPr>
        <w:t>5</w:t>
      </w:r>
      <w:r>
        <w:rPr>
          <w:rFonts w:ascii="原版宋体" w:eastAsia="仿宋_GB2312" w:hAnsi="原版宋体" w:cs="仿宋_GB2312" w:hint="eastAsia"/>
          <w:color w:val="000000" w:themeColor="text1"/>
          <w:szCs w:val="32"/>
        </w:rPr>
        <w:t>年；或具备大专学历，受聘担任主治</w:t>
      </w:r>
      <w:r>
        <w:rPr>
          <w:rFonts w:ascii="原版宋体" w:eastAsia="仿宋_GB2312" w:hAnsi="原版宋体" w:cs="仿宋_GB2312" w:hint="eastAsia"/>
          <w:color w:val="000000" w:themeColor="text1"/>
          <w:szCs w:val="32"/>
        </w:rPr>
        <w:lastRenderedPageBreak/>
        <w:t>（管）</w:t>
      </w:r>
      <w:proofErr w:type="gramStart"/>
      <w:r>
        <w:rPr>
          <w:rFonts w:ascii="原版宋体" w:eastAsia="仿宋_GB2312" w:hAnsi="原版宋体" w:cs="仿宋_GB2312" w:hint="eastAsia"/>
          <w:color w:val="000000" w:themeColor="text1"/>
          <w:szCs w:val="32"/>
        </w:rPr>
        <w:t>医</w:t>
      </w:r>
      <w:proofErr w:type="gramEnd"/>
      <w:r>
        <w:rPr>
          <w:rFonts w:ascii="原版宋体" w:eastAsia="仿宋_GB2312" w:hAnsi="原版宋体" w:cs="仿宋_GB2312" w:hint="eastAsia"/>
          <w:color w:val="000000" w:themeColor="text1"/>
          <w:szCs w:val="32"/>
        </w:rPr>
        <w:t>（药、护、技）师职</w:t>
      </w:r>
      <w:proofErr w:type="gramStart"/>
      <w:r>
        <w:rPr>
          <w:rFonts w:ascii="原版宋体" w:eastAsia="仿宋_GB2312" w:hAnsi="原版宋体" w:cs="仿宋_GB2312" w:hint="eastAsia"/>
          <w:color w:val="000000" w:themeColor="text1"/>
          <w:szCs w:val="32"/>
        </w:rPr>
        <w:t>务</w:t>
      </w:r>
      <w:proofErr w:type="gramEnd"/>
      <w:r>
        <w:rPr>
          <w:rFonts w:ascii="原版宋体" w:eastAsia="仿宋_GB2312" w:hAnsi="原版宋体" w:cs="仿宋_GB2312" w:hint="eastAsia"/>
          <w:color w:val="000000" w:themeColor="text1"/>
          <w:szCs w:val="32"/>
        </w:rPr>
        <w:t>满</w:t>
      </w:r>
      <w:r>
        <w:rPr>
          <w:rFonts w:ascii="原版宋体" w:eastAsia="仿宋_GB2312" w:hAnsi="原版宋体" w:cs="仿宋_GB2312" w:hint="eastAsia"/>
          <w:color w:val="000000" w:themeColor="text1"/>
          <w:szCs w:val="32"/>
        </w:rPr>
        <w:t>7</w:t>
      </w:r>
      <w:r>
        <w:rPr>
          <w:rFonts w:ascii="原版宋体" w:eastAsia="仿宋_GB2312" w:hAnsi="原版宋体" w:cs="仿宋_GB2312" w:hint="eastAsia"/>
          <w:color w:val="000000" w:themeColor="text1"/>
          <w:szCs w:val="32"/>
        </w:rPr>
        <w:t>年（其中申报副主任医师须在县级及以下基层医疗卫生机构工作）。</w:t>
      </w:r>
    </w:p>
    <w:p w:rsidR="00356AB6" w:rsidRDefault="00356AB6" w:rsidP="00356AB6">
      <w:pPr>
        <w:ind w:firstLineChars="200" w:firstLine="640"/>
        <w:rPr>
          <w:rFonts w:ascii="原版宋体" w:eastAsia="仿宋_GB2312" w:hAnsi="原版宋体" w:cs="仿宋_GB2312"/>
          <w:szCs w:val="32"/>
        </w:rPr>
      </w:pPr>
      <w:r>
        <w:rPr>
          <w:rFonts w:ascii="原版宋体" w:eastAsia="仿宋_GB2312" w:hAnsi="原版宋体" w:cs="仿宋_GB2312" w:hint="eastAsia"/>
          <w:szCs w:val="32"/>
        </w:rPr>
        <w:t>（三）学历（学位）要求是指国家认可的正规院校毕业学历（学位），申报</w:t>
      </w:r>
      <w:proofErr w:type="gramStart"/>
      <w:r>
        <w:rPr>
          <w:rFonts w:ascii="原版宋体" w:eastAsia="仿宋_GB2312" w:hAnsi="原版宋体" w:cs="仿宋_GB2312" w:hint="eastAsia"/>
          <w:szCs w:val="32"/>
        </w:rPr>
        <w:t>医</w:t>
      </w:r>
      <w:proofErr w:type="gramEnd"/>
      <w:r>
        <w:rPr>
          <w:rFonts w:ascii="原版宋体" w:eastAsia="仿宋_GB2312" w:hAnsi="原版宋体" w:cs="仿宋_GB2312" w:hint="eastAsia"/>
          <w:szCs w:val="32"/>
        </w:rPr>
        <w:t>、药、</w:t>
      </w:r>
      <w:proofErr w:type="gramStart"/>
      <w:r>
        <w:rPr>
          <w:rFonts w:ascii="原版宋体" w:eastAsia="仿宋_GB2312" w:hAnsi="原版宋体" w:cs="仿宋_GB2312" w:hint="eastAsia"/>
          <w:szCs w:val="32"/>
        </w:rPr>
        <w:t>护类的</w:t>
      </w:r>
      <w:proofErr w:type="gramEnd"/>
      <w:r>
        <w:rPr>
          <w:rFonts w:ascii="原版宋体" w:eastAsia="仿宋_GB2312" w:hAnsi="原版宋体" w:cs="仿宋_GB2312" w:hint="eastAsia"/>
          <w:szCs w:val="32"/>
        </w:rPr>
        <w:t>学历为相应医药卫生类学历（学位），申报其它专业的学历为相关医药卫生类学历（学位）。学历（学位）证书上注明“全日制”“脱产”字样的，归为全脱产类学历，此类学历人员聘期须减去学习时间（能提供在职证明材料的除外）；学历（学位）证书上注明“在职”、“函授”字样的，归为在职类学历，此类人员聘期不受影响。</w:t>
      </w:r>
    </w:p>
    <w:p w:rsidR="00356AB6" w:rsidRDefault="00356AB6" w:rsidP="00356AB6">
      <w:pPr>
        <w:pStyle w:val="a0"/>
        <w:ind w:firstLineChars="200" w:firstLine="640"/>
        <w:jc w:val="left"/>
        <w:rPr>
          <w:rFonts w:ascii="原版宋体" w:eastAsia="仿宋_GB2312" w:hAnsi="原版宋体"/>
          <w:b w:val="0"/>
          <w:bCs/>
        </w:rPr>
      </w:pPr>
      <w:r>
        <w:rPr>
          <w:rFonts w:ascii="原版宋体" w:hAnsi="原版宋体" w:cs="仿宋_GB2312" w:hint="eastAsia"/>
          <w:b w:val="0"/>
          <w:bCs/>
          <w:szCs w:val="32"/>
        </w:rPr>
        <w:t>（四）报考人员的</w:t>
      </w:r>
      <w:r>
        <w:rPr>
          <w:rFonts w:ascii="原版宋体" w:eastAsia="仿宋_GB2312" w:hAnsi="原版宋体" w:cs="仿宋_GB2312" w:hint="eastAsia"/>
          <w:b w:val="0"/>
          <w:szCs w:val="32"/>
        </w:rPr>
        <w:t>任职资格截止至</w:t>
      </w:r>
      <w:r>
        <w:rPr>
          <w:rFonts w:ascii="原版宋体" w:eastAsia="仿宋_GB2312" w:hAnsi="原版宋体" w:cs="仿宋_GB2312" w:hint="eastAsia"/>
          <w:b w:val="0"/>
          <w:szCs w:val="32"/>
        </w:rPr>
        <w:t>2022</w:t>
      </w:r>
      <w:r>
        <w:rPr>
          <w:rFonts w:ascii="原版宋体" w:eastAsia="仿宋_GB2312" w:hAnsi="原版宋体" w:cs="仿宋_GB2312" w:hint="eastAsia"/>
          <w:b w:val="0"/>
          <w:szCs w:val="32"/>
        </w:rPr>
        <w:t>年</w:t>
      </w:r>
      <w:r>
        <w:rPr>
          <w:rFonts w:ascii="原版宋体" w:eastAsia="仿宋_GB2312" w:hAnsi="原版宋体" w:cs="仿宋_GB2312" w:hint="eastAsia"/>
          <w:b w:val="0"/>
          <w:szCs w:val="32"/>
        </w:rPr>
        <w:t>12</w:t>
      </w:r>
      <w:r>
        <w:rPr>
          <w:rFonts w:ascii="原版宋体" w:eastAsia="仿宋_GB2312" w:hAnsi="原版宋体" w:cs="仿宋_GB2312" w:hint="eastAsia"/>
          <w:b w:val="0"/>
          <w:szCs w:val="32"/>
        </w:rPr>
        <w:t>月</w:t>
      </w:r>
      <w:r>
        <w:rPr>
          <w:rFonts w:ascii="原版宋体" w:eastAsia="仿宋_GB2312" w:hAnsi="原版宋体" w:cs="仿宋_GB2312" w:hint="eastAsia"/>
          <w:b w:val="0"/>
          <w:szCs w:val="32"/>
        </w:rPr>
        <w:t>31</w:t>
      </w:r>
      <w:r>
        <w:rPr>
          <w:rFonts w:ascii="原版宋体" w:eastAsia="仿宋_GB2312" w:hAnsi="原版宋体" w:cs="仿宋_GB2312" w:hint="eastAsia"/>
          <w:b w:val="0"/>
          <w:szCs w:val="32"/>
        </w:rPr>
        <w:t>日。</w:t>
      </w:r>
    </w:p>
    <w:p w:rsidR="00356AB6" w:rsidRDefault="00356AB6" w:rsidP="00356AB6">
      <w:pPr>
        <w:ind w:firstLineChars="200" w:firstLine="640"/>
        <w:rPr>
          <w:rFonts w:ascii="原版宋体" w:eastAsia="黑体" w:hAnsi="原版宋体"/>
          <w:szCs w:val="32"/>
        </w:rPr>
      </w:pPr>
      <w:r>
        <w:rPr>
          <w:rFonts w:ascii="原版宋体" w:eastAsia="黑体" w:hAnsi="原版宋体" w:hint="eastAsia"/>
          <w:szCs w:val="32"/>
        </w:rPr>
        <w:t>三</w:t>
      </w:r>
      <w:r>
        <w:rPr>
          <w:rFonts w:ascii="原版宋体" w:eastAsia="黑体" w:hAnsi="原版宋体"/>
          <w:szCs w:val="32"/>
        </w:rPr>
        <w:t>、</w:t>
      </w:r>
      <w:r>
        <w:rPr>
          <w:rFonts w:ascii="原版宋体" w:eastAsia="黑体" w:hAnsi="原版宋体" w:hint="eastAsia"/>
          <w:szCs w:val="32"/>
        </w:rPr>
        <w:t>工作量</w:t>
      </w:r>
      <w:r>
        <w:rPr>
          <w:rFonts w:ascii="原版宋体" w:eastAsia="黑体" w:hAnsi="原版宋体"/>
          <w:szCs w:val="32"/>
        </w:rPr>
        <w:t>要求</w:t>
      </w:r>
    </w:p>
    <w:p w:rsidR="00356AB6" w:rsidRDefault="00356AB6" w:rsidP="00356AB6">
      <w:pPr>
        <w:pStyle w:val="a0"/>
        <w:ind w:firstLineChars="200" w:firstLine="640"/>
        <w:jc w:val="left"/>
        <w:rPr>
          <w:rFonts w:ascii="原版宋体" w:eastAsia="仿宋_GB2312" w:hAnsi="原版宋体" w:cs="仿宋_GB2312"/>
          <w:b w:val="0"/>
          <w:bCs/>
        </w:rPr>
      </w:pPr>
      <w:r>
        <w:rPr>
          <w:rFonts w:ascii="原版宋体" w:hAnsi="原版宋体" w:cs="仿宋_GB2312" w:hint="eastAsia"/>
          <w:b w:val="0"/>
          <w:bCs/>
        </w:rPr>
        <w:t>按</w:t>
      </w:r>
      <w:r>
        <w:rPr>
          <w:rFonts w:ascii="原版宋体" w:eastAsia="仿宋_GB2312" w:hAnsi="原版宋体" w:cs="仿宋_GB2312" w:hint="eastAsia"/>
          <w:b w:val="0"/>
          <w:bCs/>
        </w:rPr>
        <w:t>《湖南省卫生系列高级专业技术职称申报评价办法（试行）》</w:t>
      </w:r>
      <w:r>
        <w:rPr>
          <w:rFonts w:ascii="原版宋体" w:hAnsi="原版宋体" w:cs="仿宋_GB2312" w:hint="eastAsia"/>
          <w:b w:val="0"/>
          <w:bCs/>
        </w:rPr>
        <w:t>（湘职改办〔</w:t>
      </w:r>
      <w:r>
        <w:rPr>
          <w:rFonts w:ascii="原版宋体" w:hAnsi="原版宋体" w:cs="仿宋_GB2312" w:hint="eastAsia"/>
          <w:b w:val="0"/>
          <w:bCs/>
        </w:rPr>
        <w:t>2018</w:t>
      </w:r>
      <w:r>
        <w:rPr>
          <w:rFonts w:ascii="原版宋体" w:hAnsi="原版宋体" w:cs="仿宋_GB2312" w:hint="eastAsia"/>
          <w:b w:val="0"/>
          <w:bCs/>
        </w:rPr>
        <w:t>〕</w:t>
      </w:r>
      <w:r>
        <w:rPr>
          <w:rFonts w:ascii="原版宋体" w:hAnsi="原版宋体" w:cs="仿宋_GB2312" w:hint="eastAsia"/>
          <w:b w:val="0"/>
          <w:bCs/>
        </w:rPr>
        <w:t>5</w:t>
      </w:r>
      <w:r>
        <w:rPr>
          <w:rFonts w:ascii="原版宋体" w:hAnsi="原版宋体" w:cs="仿宋_GB2312" w:hint="eastAsia"/>
          <w:b w:val="0"/>
          <w:bCs/>
        </w:rPr>
        <w:t>号）文件执行。</w:t>
      </w:r>
    </w:p>
    <w:p w:rsidR="00356AB6" w:rsidRDefault="00356AB6" w:rsidP="00356AB6">
      <w:pPr>
        <w:ind w:firstLineChars="200" w:firstLine="640"/>
        <w:rPr>
          <w:rFonts w:ascii="原版宋体" w:eastAsia="黑体" w:hAnsi="原版宋体"/>
          <w:szCs w:val="32"/>
        </w:rPr>
      </w:pPr>
      <w:r>
        <w:rPr>
          <w:rFonts w:ascii="原版宋体" w:eastAsia="黑体" w:hAnsi="原版宋体" w:hint="eastAsia"/>
          <w:szCs w:val="32"/>
        </w:rPr>
        <w:t>四</w:t>
      </w:r>
      <w:r>
        <w:rPr>
          <w:rFonts w:ascii="原版宋体" w:eastAsia="黑体" w:hAnsi="原版宋体"/>
          <w:szCs w:val="32"/>
        </w:rPr>
        <w:t>、执业资格准入要求</w:t>
      </w:r>
    </w:p>
    <w:p w:rsidR="00356AB6" w:rsidRDefault="00356AB6" w:rsidP="00356AB6">
      <w:pPr>
        <w:ind w:firstLineChars="200" w:firstLine="640"/>
        <w:rPr>
          <w:rFonts w:ascii="原版宋体" w:hAnsi="原版宋体"/>
          <w:szCs w:val="32"/>
        </w:rPr>
      </w:pPr>
      <w:r>
        <w:rPr>
          <w:rFonts w:ascii="原版宋体" w:hAnsi="原版宋体" w:hint="eastAsia"/>
          <w:szCs w:val="32"/>
        </w:rPr>
        <w:t>报考</w:t>
      </w:r>
      <w:r>
        <w:rPr>
          <w:rFonts w:ascii="原版宋体" w:hAnsi="原版宋体"/>
          <w:szCs w:val="32"/>
        </w:rPr>
        <w:t>医学类、护理类专业的，应取得执业医师（不含助理执业医师）、执业护士资格证书，并按规定注册取得相应执业证书。根据《</w:t>
      </w:r>
      <w:r>
        <w:rPr>
          <w:rFonts w:ascii="原版宋体" w:hAnsi="原版宋体" w:hint="eastAsia"/>
          <w:szCs w:val="32"/>
        </w:rPr>
        <w:t>中华人民共和国医师法</w:t>
      </w:r>
      <w:r>
        <w:rPr>
          <w:rFonts w:ascii="原版宋体" w:hAnsi="原版宋体"/>
          <w:szCs w:val="32"/>
        </w:rPr>
        <w:t>》及有关文件规定，医学类人员应严格按照注册的执业类别、执业范围，选择相应专业</w:t>
      </w:r>
      <w:r>
        <w:rPr>
          <w:rFonts w:ascii="原版宋体" w:hAnsi="原版宋体" w:hint="eastAsia"/>
          <w:szCs w:val="32"/>
        </w:rPr>
        <w:t>报考</w:t>
      </w:r>
      <w:r>
        <w:rPr>
          <w:rFonts w:ascii="原版宋体" w:hAnsi="原版宋体"/>
          <w:szCs w:val="32"/>
        </w:rPr>
        <w:t>。</w:t>
      </w:r>
    </w:p>
    <w:p w:rsidR="00356AB6" w:rsidRDefault="00356AB6" w:rsidP="00356AB6">
      <w:pPr>
        <w:autoSpaceDE w:val="0"/>
        <w:autoSpaceDN w:val="0"/>
        <w:adjustRightInd w:val="0"/>
        <w:ind w:firstLineChars="200" w:firstLine="640"/>
        <w:rPr>
          <w:rFonts w:ascii="原版宋体" w:hAnsi="原版宋体"/>
          <w:szCs w:val="32"/>
        </w:rPr>
      </w:pPr>
      <w:r>
        <w:rPr>
          <w:rFonts w:ascii="原版宋体" w:hAnsi="原版宋体" w:hint="eastAsia"/>
          <w:szCs w:val="32"/>
        </w:rPr>
        <w:t>根据医疗机构实际情况，结合专业技术人员注册范围和工作岗位不一致的问题，允许</w:t>
      </w:r>
      <w:r>
        <w:rPr>
          <w:rFonts w:ascii="原版宋体" w:hAnsi="原版宋体"/>
          <w:szCs w:val="32"/>
        </w:rPr>
        <w:t>执业范围</w:t>
      </w:r>
      <w:r>
        <w:rPr>
          <w:rFonts w:ascii="原版宋体" w:hAnsi="原版宋体" w:hint="eastAsia"/>
          <w:szCs w:val="32"/>
        </w:rPr>
        <w:t>为</w:t>
      </w:r>
      <w:r>
        <w:rPr>
          <w:rFonts w:ascii="原版宋体" w:hAnsi="原版宋体"/>
          <w:szCs w:val="32"/>
        </w:rPr>
        <w:t>中</w:t>
      </w:r>
      <w:r>
        <w:rPr>
          <w:rFonts w:ascii="原版宋体" w:hAnsi="原版宋体" w:hint="eastAsia"/>
          <w:szCs w:val="32"/>
        </w:rPr>
        <w:t>西</w:t>
      </w:r>
      <w:r>
        <w:rPr>
          <w:rFonts w:ascii="原版宋体" w:hAnsi="原版宋体"/>
          <w:szCs w:val="32"/>
        </w:rPr>
        <w:t>医</w:t>
      </w:r>
      <w:r>
        <w:rPr>
          <w:rFonts w:ascii="原版宋体" w:hAnsi="原版宋体" w:hint="eastAsia"/>
          <w:szCs w:val="32"/>
        </w:rPr>
        <w:t>结合的医师报考</w:t>
      </w:r>
      <w:r>
        <w:rPr>
          <w:rFonts w:ascii="原版宋体" w:hAnsi="原版宋体"/>
          <w:szCs w:val="32"/>
        </w:rPr>
        <w:t>中</w:t>
      </w:r>
      <w:r>
        <w:rPr>
          <w:rFonts w:ascii="原版宋体" w:hAnsi="原版宋体" w:hint="eastAsia"/>
          <w:szCs w:val="32"/>
        </w:rPr>
        <w:t>医妇科学、中医儿科学、中医眼科学、中医肛肠科学、中医耳鼻喉科学、中医</w:t>
      </w:r>
      <w:proofErr w:type="gramStart"/>
      <w:r>
        <w:rPr>
          <w:rFonts w:ascii="原版宋体" w:hAnsi="原版宋体" w:hint="eastAsia"/>
          <w:szCs w:val="32"/>
        </w:rPr>
        <w:t>针炙</w:t>
      </w:r>
      <w:proofErr w:type="gramEnd"/>
      <w:r>
        <w:rPr>
          <w:rFonts w:ascii="原版宋体" w:hAnsi="原版宋体" w:hint="eastAsia"/>
          <w:szCs w:val="32"/>
        </w:rPr>
        <w:t>科学、中</w:t>
      </w:r>
      <w:r>
        <w:rPr>
          <w:rFonts w:ascii="原版宋体" w:hAnsi="原版宋体"/>
          <w:szCs w:val="32"/>
        </w:rPr>
        <w:t>医皮肤病</w:t>
      </w:r>
      <w:r>
        <w:rPr>
          <w:rFonts w:ascii="原版宋体" w:hAnsi="原版宋体" w:hint="eastAsia"/>
          <w:szCs w:val="32"/>
        </w:rPr>
        <w:t>学</w:t>
      </w:r>
      <w:r>
        <w:rPr>
          <w:rFonts w:ascii="原版宋体" w:hAnsi="原版宋体"/>
          <w:szCs w:val="32"/>
        </w:rPr>
        <w:t>、</w:t>
      </w:r>
      <w:r>
        <w:rPr>
          <w:rFonts w:ascii="原版宋体" w:hAnsi="原版宋体" w:hint="eastAsia"/>
          <w:szCs w:val="32"/>
        </w:rPr>
        <w:t>中医推拿科学专业</w:t>
      </w:r>
      <w:r>
        <w:rPr>
          <w:rFonts w:ascii="原版宋体" w:hAnsi="原版宋体"/>
          <w:szCs w:val="32"/>
        </w:rPr>
        <w:t>。</w:t>
      </w:r>
      <w:r>
        <w:rPr>
          <w:rFonts w:ascii="原版宋体" w:hAnsi="原版宋体" w:hint="eastAsia"/>
          <w:szCs w:val="32"/>
        </w:rPr>
        <w:t>允许</w:t>
      </w:r>
      <w:r>
        <w:rPr>
          <w:rFonts w:ascii="原版宋体" w:hAnsi="原版宋体" w:hint="eastAsia"/>
          <w:szCs w:val="32"/>
        </w:rPr>
        <w:lastRenderedPageBreak/>
        <w:t>执业</w:t>
      </w:r>
      <w:r>
        <w:rPr>
          <w:rFonts w:ascii="原版宋体" w:hAnsi="原版宋体"/>
          <w:szCs w:val="32"/>
        </w:rPr>
        <w:t>范围为</w:t>
      </w:r>
      <w:r>
        <w:rPr>
          <w:rFonts w:ascii="原版宋体" w:hAnsi="原版宋体" w:hint="eastAsia"/>
          <w:szCs w:val="32"/>
        </w:rPr>
        <w:t>中医专业（精神）和</w:t>
      </w:r>
      <w:r>
        <w:rPr>
          <w:rFonts w:ascii="原版宋体" w:hAnsi="原版宋体"/>
          <w:szCs w:val="32"/>
        </w:rPr>
        <w:t>中西</w:t>
      </w:r>
      <w:r>
        <w:rPr>
          <w:rFonts w:ascii="原版宋体" w:hAnsi="原版宋体" w:hint="eastAsia"/>
          <w:szCs w:val="32"/>
        </w:rPr>
        <w:t>医</w:t>
      </w:r>
      <w:r>
        <w:rPr>
          <w:rFonts w:ascii="原版宋体" w:hAnsi="原版宋体"/>
          <w:szCs w:val="32"/>
        </w:rPr>
        <w:t>结合（</w:t>
      </w:r>
      <w:r>
        <w:rPr>
          <w:rFonts w:ascii="原版宋体" w:hAnsi="原版宋体" w:hint="eastAsia"/>
          <w:szCs w:val="32"/>
        </w:rPr>
        <w:t>精神</w:t>
      </w:r>
      <w:r>
        <w:rPr>
          <w:rFonts w:ascii="原版宋体" w:hAnsi="原版宋体"/>
          <w:szCs w:val="32"/>
        </w:rPr>
        <w:t>）</w:t>
      </w:r>
      <w:r>
        <w:rPr>
          <w:rFonts w:ascii="原版宋体" w:hAnsi="原版宋体" w:hint="eastAsia"/>
          <w:szCs w:val="32"/>
        </w:rPr>
        <w:t>的</w:t>
      </w:r>
      <w:r>
        <w:rPr>
          <w:rFonts w:ascii="原版宋体" w:hAnsi="原版宋体"/>
          <w:szCs w:val="32"/>
        </w:rPr>
        <w:t>医师</w:t>
      </w:r>
      <w:r>
        <w:rPr>
          <w:rFonts w:ascii="原版宋体" w:hAnsi="原版宋体" w:hint="eastAsia"/>
          <w:szCs w:val="32"/>
        </w:rPr>
        <w:t>报考精神</w:t>
      </w:r>
      <w:r>
        <w:rPr>
          <w:rFonts w:ascii="原版宋体" w:hAnsi="原版宋体"/>
          <w:szCs w:val="32"/>
        </w:rPr>
        <w:t>病学专业。</w:t>
      </w:r>
      <w:r>
        <w:rPr>
          <w:rFonts w:ascii="原版宋体" w:hAnsi="原版宋体" w:hint="eastAsia"/>
          <w:szCs w:val="32"/>
        </w:rPr>
        <w:t>允许执业范围为妇产科的医师报考妇女保健专业，执业范围为儿科的医师报考儿童保健专业。心电诊断岗位的医师（执业范围为内科、心电诊断、医学影像和放射治疗）可报考心电诊断专业。脑电诊断岗位的医师（执业范围为内科、医学影像和放射治疗）可报考脑电诊断专业。允许心电诊断（执业范围为内科、心电诊断、医学影像和放射治疗）、脑电诊断（执业范围为内科、医学影像和放射治疗）岗位的医师以心电学技术、脑电图技术的中级职称作为台阶，报考高级职称的心电诊断、脑电诊断专业。允许执业范围为医学检验、病理专业的临床医师以临床医学检验技术副高职称作为台阶报考临床医学检验学专业。允许管理岗位工作的卫生专业技术人员以卫生专业技术中级或副高</w:t>
      </w:r>
      <w:r>
        <w:rPr>
          <w:rFonts w:ascii="原版宋体" w:hAnsi="原版宋体"/>
          <w:szCs w:val="32"/>
        </w:rPr>
        <w:t>职称</w:t>
      </w:r>
      <w:r>
        <w:rPr>
          <w:rFonts w:ascii="原版宋体" w:hAnsi="原版宋体" w:hint="eastAsia"/>
          <w:szCs w:val="32"/>
        </w:rPr>
        <w:t>作为台阶报考卫生管理专业</w:t>
      </w:r>
      <w:r>
        <w:rPr>
          <w:rFonts w:ascii="原版宋体" w:hAnsi="原版宋体"/>
          <w:szCs w:val="32"/>
        </w:rPr>
        <w:t>。</w:t>
      </w:r>
    </w:p>
    <w:p w:rsidR="00356AB6" w:rsidRDefault="00356AB6" w:rsidP="00356AB6">
      <w:pPr>
        <w:autoSpaceDE w:val="0"/>
        <w:autoSpaceDN w:val="0"/>
        <w:adjustRightInd w:val="0"/>
        <w:ind w:firstLineChars="200" w:firstLine="640"/>
        <w:rPr>
          <w:rFonts w:ascii="原版宋体" w:hAnsi="原版宋体"/>
          <w:szCs w:val="32"/>
        </w:rPr>
      </w:pPr>
      <w:r>
        <w:rPr>
          <w:rFonts w:ascii="原版宋体" w:eastAsia="黑体" w:hAnsi="原版宋体" w:hint="eastAsia"/>
          <w:szCs w:val="32"/>
        </w:rPr>
        <w:t>五</w:t>
      </w:r>
      <w:r>
        <w:rPr>
          <w:rFonts w:ascii="原版宋体" w:eastAsia="黑体" w:hAnsi="原版宋体"/>
          <w:szCs w:val="32"/>
        </w:rPr>
        <w:t>、基层服务要求</w:t>
      </w:r>
    </w:p>
    <w:p w:rsidR="00356AB6" w:rsidRDefault="00356AB6" w:rsidP="00356AB6">
      <w:pPr>
        <w:ind w:firstLineChars="196" w:firstLine="627"/>
        <w:rPr>
          <w:rFonts w:ascii="原版宋体" w:hAnsi="原版宋体"/>
        </w:rPr>
      </w:pPr>
      <w:r>
        <w:rPr>
          <w:rFonts w:ascii="原版宋体" w:hAnsi="原版宋体"/>
        </w:rPr>
        <w:t>按照《中华人民共和国基本医疗卫生与健康促进法》</w:t>
      </w:r>
      <w:r>
        <w:rPr>
          <w:rFonts w:ascii="原版宋体" w:hAnsi="原版宋体" w:hint="eastAsia"/>
          <w:szCs w:val="32"/>
        </w:rPr>
        <w:t>《湖南省职称改革工作领导小组办公室关于明确部分系列（专业）晋升职称基层工作经历有关事项的通知》（湘职改办〔</w:t>
      </w:r>
      <w:r>
        <w:rPr>
          <w:rFonts w:ascii="原版宋体" w:hAnsi="原版宋体"/>
          <w:szCs w:val="32"/>
        </w:rPr>
        <w:t>2020</w:t>
      </w:r>
      <w:r>
        <w:rPr>
          <w:rFonts w:ascii="原版宋体" w:hAnsi="原版宋体"/>
          <w:szCs w:val="32"/>
        </w:rPr>
        <w:t>〕</w:t>
      </w:r>
      <w:r>
        <w:rPr>
          <w:rFonts w:ascii="原版宋体" w:hAnsi="原版宋体"/>
          <w:szCs w:val="32"/>
        </w:rPr>
        <w:t>4</w:t>
      </w:r>
      <w:r>
        <w:rPr>
          <w:rFonts w:ascii="原版宋体" w:hAnsi="原版宋体"/>
          <w:szCs w:val="32"/>
        </w:rPr>
        <w:t>号）</w:t>
      </w:r>
      <w:r>
        <w:rPr>
          <w:rFonts w:ascii="原版宋体" w:hAnsi="原版宋体"/>
        </w:rPr>
        <w:t>规定，</w:t>
      </w:r>
      <w:r>
        <w:rPr>
          <w:rFonts w:ascii="原版宋体" w:hAnsi="原版宋体"/>
        </w:rPr>
        <w:t>“</w:t>
      </w:r>
      <w:r>
        <w:rPr>
          <w:rFonts w:ascii="原版宋体" w:hAnsi="原版宋体"/>
        </w:rPr>
        <w:t>执业医师晋升为副高级职称的，应当有累计</w:t>
      </w:r>
      <w:r>
        <w:rPr>
          <w:rFonts w:ascii="原版宋体" w:hAnsi="原版宋体"/>
        </w:rPr>
        <w:t>1</w:t>
      </w:r>
      <w:r>
        <w:rPr>
          <w:rFonts w:ascii="原版宋体" w:hAnsi="原版宋体"/>
        </w:rPr>
        <w:t>年以上在县级以下或者对口支援的医疗卫生机构提供医疗卫生服务的经历</w:t>
      </w:r>
      <w:r>
        <w:rPr>
          <w:rFonts w:ascii="原版宋体" w:hAnsi="原版宋体"/>
        </w:rPr>
        <w:t>”</w:t>
      </w:r>
      <w:r>
        <w:rPr>
          <w:rFonts w:ascii="原版宋体" w:hAnsi="原版宋体" w:hint="eastAsia"/>
        </w:rPr>
        <w:t>。</w:t>
      </w:r>
    </w:p>
    <w:p w:rsidR="00356AB6" w:rsidRDefault="00356AB6" w:rsidP="00356AB6">
      <w:pPr>
        <w:ind w:firstLineChars="196" w:firstLine="627"/>
        <w:rPr>
          <w:rFonts w:ascii="原版宋体" w:eastAsia="楷体_GB2312" w:hAnsi="原版宋体"/>
        </w:rPr>
      </w:pPr>
      <w:r>
        <w:rPr>
          <w:rFonts w:ascii="原版宋体" w:eastAsia="楷体_GB2312" w:hAnsi="原版宋体" w:hint="eastAsia"/>
        </w:rPr>
        <w:t>（一）下基层对象</w:t>
      </w:r>
    </w:p>
    <w:p w:rsidR="00356AB6" w:rsidRDefault="00356AB6" w:rsidP="00356AB6">
      <w:pPr>
        <w:ind w:firstLineChars="196" w:firstLine="627"/>
        <w:rPr>
          <w:rFonts w:ascii="原版宋体" w:hAnsi="原版宋体"/>
        </w:rPr>
      </w:pPr>
      <w:r>
        <w:rPr>
          <w:rFonts w:ascii="原版宋体" w:hAnsi="原版宋体" w:hint="eastAsia"/>
        </w:rPr>
        <w:t>在政府办城市（市州人民政府所在地）二级及以上医疗卫生</w:t>
      </w:r>
      <w:r>
        <w:rPr>
          <w:rFonts w:ascii="原版宋体" w:hAnsi="原版宋体" w:hint="eastAsia"/>
        </w:rPr>
        <w:lastRenderedPageBreak/>
        <w:t>单位工作，申报参评临床、口腔、中医、中西医结合等</w:t>
      </w:r>
      <w:proofErr w:type="gramStart"/>
      <w:r>
        <w:rPr>
          <w:rFonts w:ascii="原版宋体" w:hAnsi="原版宋体" w:hint="eastAsia"/>
        </w:rPr>
        <w:t>类别副</w:t>
      </w:r>
      <w:proofErr w:type="gramEnd"/>
      <w:r>
        <w:rPr>
          <w:rFonts w:ascii="原版宋体" w:hAnsi="原版宋体" w:hint="eastAsia"/>
        </w:rPr>
        <w:t>主任医师职称的人员。</w:t>
      </w:r>
    </w:p>
    <w:p w:rsidR="00356AB6" w:rsidRDefault="00356AB6" w:rsidP="00356AB6">
      <w:pPr>
        <w:ind w:firstLineChars="196" w:firstLine="627"/>
        <w:rPr>
          <w:rFonts w:ascii="原版宋体" w:eastAsia="楷体_GB2312" w:hAnsi="原版宋体"/>
        </w:rPr>
      </w:pPr>
      <w:r>
        <w:rPr>
          <w:rFonts w:ascii="原版宋体" w:eastAsia="楷体_GB2312" w:hAnsi="原版宋体" w:hint="eastAsia"/>
        </w:rPr>
        <w:t>（二）下基层服务单位</w:t>
      </w:r>
    </w:p>
    <w:p w:rsidR="00356AB6" w:rsidRDefault="00356AB6" w:rsidP="00356AB6">
      <w:pPr>
        <w:ind w:firstLineChars="196" w:firstLine="627"/>
        <w:rPr>
          <w:rFonts w:ascii="原版宋体" w:hAnsi="原版宋体"/>
        </w:rPr>
      </w:pPr>
      <w:r>
        <w:rPr>
          <w:rFonts w:ascii="原版宋体" w:hAnsi="原版宋体" w:hint="eastAsia"/>
        </w:rPr>
        <w:t>原则上城市三级医院医师需到县级医疗单位或乡镇卫生院、社区卫生服务中心（站）服务；城市二级医院医师需到乡镇卫生院、社区卫生服务中心（站）服务。同一城区的社区卫生服务机构、二级以上医院在社区设立的分支机构不能作为下基层服务单位。</w:t>
      </w:r>
    </w:p>
    <w:p w:rsidR="00356AB6" w:rsidRDefault="00356AB6" w:rsidP="00356AB6">
      <w:pPr>
        <w:ind w:firstLineChars="196" w:firstLine="627"/>
        <w:rPr>
          <w:rFonts w:ascii="原版宋体" w:eastAsia="楷体_GB2312" w:hAnsi="原版宋体"/>
        </w:rPr>
      </w:pPr>
      <w:r>
        <w:rPr>
          <w:rFonts w:ascii="原版宋体" w:eastAsia="楷体_GB2312" w:hAnsi="原版宋体" w:hint="eastAsia"/>
        </w:rPr>
        <w:t>（三）下基层服务方式</w:t>
      </w:r>
    </w:p>
    <w:p w:rsidR="00356AB6" w:rsidRDefault="00356AB6" w:rsidP="00356AB6">
      <w:pPr>
        <w:ind w:firstLineChars="196" w:firstLine="627"/>
        <w:rPr>
          <w:rFonts w:ascii="原版宋体" w:hAnsi="原版宋体"/>
        </w:rPr>
      </w:pPr>
      <w:r>
        <w:rPr>
          <w:rFonts w:ascii="原版宋体" w:hAnsi="原版宋体" w:hint="eastAsia"/>
        </w:rPr>
        <w:t>下基层服务必须从实际出发按需支援，不拘形式，讲究实际效果。支援医院可以根据需求与受援单位商定对口支援的形式，实行坐诊与巡诊相结合，可开展巡回医疗、走村入户、技术咨询、培训教育等。服务结果须经服务单位及所在地卫生健康主管部门考核合格。</w:t>
      </w:r>
    </w:p>
    <w:p w:rsidR="00356AB6" w:rsidRDefault="00356AB6" w:rsidP="00356AB6">
      <w:pPr>
        <w:ind w:firstLineChars="196" w:firstLine="627"/>
        <w:rPr>
          <w:rFonts w:ascii="原版宋体" w:eastAsia="楷体_GB2312" w:hAnsi="原版宋体"/>
        </w:rPr>
      </w:pPr>
      <w:r>
        <w:rPr>
          <w:rFonts w:ascii="原版宋体" w:eastAsia="楷体_GB2312" w:hAnsi="原版宋体" w:hint="eastAsia"/>
        </w:rPr>
        <w:t>（四）以下情况视同下基层服务经历</w:t>
      </w:r>
    </w:p>
    <w:p w:rsidR="00356AB6" w:rsidRDefault="00356AB6" w:rsidP="00356AB6">
      <w:pPr>
        <w:ind w:firstLineChars="196" w:firstLine="627"/>
        <w:rPr>
          <w:rFonts w:ascii="原版宋体" w:hAnsi="原版宋体"/>
        </w:rPr>
      </w:pPr>
      <w:r>
        <w:rPr>
          <w:rFonts w:ascii="原版宋体" w:hAnsi="原版宋体"/>
        </w:rPr>
        <w:t>1.</w:t>
      </w:r>
      <w:r>
        <w:rPr>
          <w:rFonts w:ascii="原版宋体" w:hAnsi="原版宋体" w:hint="eastAsia"/>
        </w:rPr>
        <w:t>取得医师资格以来，受组织派遣承担援藏</w:t>
      </w:r>
      <w:proofErr w:type="gramStart"/>
      <w:r>
        <w:rPr>
          <w:rFonts w:ascii="原版宋体" w:hAnsi="原版宋体" w:hint="eastAsia"/>
        </w:rPr>
        <w:t>援疆援青</w:t>
      </w:r>
      <w:proofErr w:type="gramEnd"/>
      <w:r>
        <w:rPr>
          <w:rFonts w:ascii="原版宋体" w:hAnsi="原版宋体" w:hint="eastAsia"/>
        </w:rPr>
        <w:t>援外及公共突发事件救援等任务，或经省级卫生健康行政部门批准的全省三级医院对口支援省内外医疗卫生机构等工作任务的，可视同下基层服务。</w:t>
      </w:r>
    </w:p>
    <w:p w:rsidR="00356AB6" w:rsidRDefault="00356AB6" w:rsidP="00356AB6">
      <w:pPr>
        <w:ind w:firstLineChars="196" w:firstLine="627"/>
        <w:rPr>
          <w:rFonts w:ascii="原版宋体" w:hAnsi="原版宋体"/>
        </w:rPr>
      </w:pPr>
      <w:r>
        <w:rPr>
          <w:rFonts w:ascii="原版宋体" w:hAnsi="原版宋体"/>
        </w:rPr>
        <w:t>2.</w:t>
      </w:r>
      <w:r>
        <w:rPr>
          <w:rFonts w:ascii="原版宋体" w:hAnsi="原版宋体" w:hint="eastAsia"/>
        </w:rPr>
        <w:t>从县及县以下医疗卫生单位公开招聘或按规定程序调动到城市医疗卫生机构工作的执业医师，其在县及县以下医疗卫生单位的工作时间可计算为基层工作经历。</w:t>
      </w:r>
    </w:p>
    <w:p w:rsidR="00356AB6" w:rsidRDefault="00356AB6" w:rsidP="00356AB6">
      <w:pPr>
        <w:ind w:firstLineChars="196" w:firstLine="627"/>
        <w:rPr>
          <w:rFonts w:ascii="原版宋体" w:eastAsia="华文楷体" w:hAnsi="原版宋体" w:cs="华文楷体"/>
        </w:rPr>
      </w:pPr>
      <w:r>
        <w:rPr>
          <w:rFonts w:ascii="原版宋体" w:eastAsia="华文楷体" w:hAnsi="原版宋体" w:cs="华文楷体" w:hint="eastAsia"/>
        </w:rPr>
        <w:lastRenderedPageBreak/>
        <w:t>（五）以下人员不作要求</w:t>
      </w:r>
    </w:p>
    <w:p w:rsidR="00356AB6" w:rsidRDefault="00356AB6" w:rsidP="00356AB6">
      <w:pPr>
        <w:ind w:firstLineChars="196" w:firstLine="627"/>
        <w:rPr>
          <w:rFonts w:ascii="原版宋体" w:hAnsi="原版宋体"/>
        </w:rPr>
      </w:pPr>
      <w:r>
        <w:rPr>
          <w:rFonts w:ascii="原版宋体" w:hAnsi="原版宋体"/>
        </w:rPr>
        <w:t>1.</w:t>
      </w:r>
      <w:r>
        <w:rPr>
          <w:rFonts w:ascii="原版宋体" w:hAnsi="原版宋体" w:hint="eastAsia"/>
        </w:rPr>
        <w:t>截至申报参评年度</w:t>
      </w:r>
      <w:r>
        <w:rPr>
          <w:rFonts w:ascii="原版宋体" w:hAnsi="原版宋体"/>
        </w:rPr>
        <w:t>12</w:t>
      </w:r>
      <w:r>
        <w:rPr>
          <w:rFonts w:ascii="原版宋体" w:hAnsi="原版宋体" w:hint="eastAsia"/>
        </w:rPr>
        <w:t>月</w:t>
      </w:r>
      <w:r>
        <w:rPr>
          <w:rFonts w:ascii="原版宋体" w:hAnsi="原版宋体"/>
        </w:rPr>
        <w:t>31</w:t>
      </w:r>
      <w:r>
        <w:rPr>
          <w:rFonts w:ascii="原版宋体" w:hAnsi="原版宋体" w:hint="eastAsia"/>
        </w:rPr>
        <w:t>日，年满</w:t>
      </w:r>
      <w:r>
        <w:rPr>
          <w:rFonts w:ascii="原版宋体" w:hAnsi="原版宋体"/>
        </w:rPr>
        <w:t>50</w:t>
      </w:r>
      <w:r>
        <w:rPr>
          <w:rFonts w:ascii="原版宋体" w:hAnsi="原版宋体" w:hint="eastAsia"/>
        </w:rPr>
        <w:t>周岁及以上申报参评人员。</w:t>
      </w:r>
    </w:p>
    <w:p w:rsidR="00356AB6" w:rsidRDefault="00356AB6" w:rsidP="00356AB6">
      <w:pPr>
        <w:ind w:firstLineChars="196" w:firstLine="627"/>
        <w:rPr>
          <w:rFonts w:ascii="原版宋体" w:hAnsi="原版宋体"/>
        </w:rPr>
      </w:pPr>
      <w:r>
        <w:rPr>
          <w:rFonts w:ascii="原版宋体" w:hAnsi="原版宋体"/>
        </w:rPr>
        <w:t>2</w:t>
      </w:r>
      <w:r>
        <w:rPr>
          <w:rFonts w:ascii="原版宋体" w:hAnsi="原版宋体" w:hint="eastAsia"/>
        </w:rPr>
        <w:t>.</w:t>
      </w:r>
      <w:r>
        <w:rPr>
          <w:rFonts w:ascii="原版宋体" w:hAnsi="原版宋体" w:hint="eastAsia"/>
        </w:rPr>
        <w:t>部队转业、党政机关调入企事业单位从事专业技术工作，首次申报参评职称的人员。</w:t>
      </w:r>
    </w:p>
    <w:p w:rsidR="00356AB6" w:rsidRDefault="00356AB6" w:rsidP="00356AB6">
      <w:pPr>
        <w:ind w:firstLineChars="200" w:firstLine="640"/>
        <w:rPr>
          <w:rFonts w:ascii="原版宋体" w:hAnsi="原版宋体"/>
          <w:bCs/>
          <w:szCs w:val="32"/>
        </w:rPr>
      </w:pPr>
      <w:r>
        <w:rPr>
          <w:rFonts w:ascii="原版宋体" w:eastAsia="黑体" w:hAnsi="原版宋体" w:cs="Times New Roman" w:hint="eastAsia"/>
          <w:szCs w:val="32"/>
        </w:rPr>
        <w:t>六、</w:t>
      </w:r>
      <w:r>
        <w:rPr>
          <w:rFonts w:ascii="原版宋体" w:eastAsia="黑体" w:hAnsi="原版宋体"/>
          <w:szCs w:val="32"/>
        </w:rPr>
        <w:t>不得</w:t>
      </w:r>
      <w:r>
        <w:rPr>
          <w:rFonts w:ascii="原版宋体" w:eastAsia="黑体" w:hAnsi="原版宋体" w:hint="eastAsia"/>
          <w:szCs w:val="32"/>
        </w:rPr>
        <w:t>报考情形</w:t>
      </w:r>
    </w:p>
    <w:p w:rsidR="00356AB6" w:rsidRDefault="00356AB6" w:rsidP="00356AB6">
      <w:pPr>
        <w:ind w:firstLineChars="200" w:firstLine="640"/>
        <w:rPr>
          <w:rFonts w:ascii="原版宋体" w:hAnsi="原版宋体"/>
          <w:bCs/>
        </w:rPr>
      </w:pPr>
      <w:r>
        <w:rPr>
          <w:rFonts w:ascii="原版宋体" w:hAnsi="原版宋体"/>
          <w:szCs w:val="32"/>
        </w:rPr>
        <w:t>（一）</w:t>
      </w:r>
      <w:r>
        <w:rPr>
          <w:rFonts w:ascii="原版宋体" w:hAnsi="原版宋体" w:hint="eastAsia"/>
          <w:bCs/>
        </w:rPr>
        <w:t>受到记过及以上处分、</w:t>
      </w:r>
      <w:r>
        <w:rPr>
          <w:rFonts w:ascii="原版宋体" w:hAnsi="原版宋体" w:hint="eastAsia"/>
          <w:szCs w:val="32"/>
        </w:rPr>
        <w:t>党纪严重警告及以上处分的，在受处分期间不得报考。专业技术人员</w:t>
      </w:r>
      <w:r>
        <w:rPr>
          <w:rFonts w:ascii="原版宋体" w:hAnsi="原版宋体" w:cs="仿宋" w:hint="eastAsia"/>
          <w:szCs w:val="32"/>
        </w:rPr>
        <w:t>因涉嫌经济或其它重大问题正在立案审查尚未结案，或被采取强制措施和受刑事处罚期间，均不得报考。</w:t>
      </w:r>
    </w:p>
    <w:p w:rsidR="00356AB6" w:rsidRDefault="00356AB6" w:rsidP="00356AB6">
      <w:pPr>
        <w:ind w:firstLineChars="200" w:firstLine="640"/>
        <w:rPr>
          <w:rFonts w:ascii="原版宋体" w:hAnsi="原版宋体"/>
          <w:szCs w:val="32"/>
        </w:rPr>
      </w:pPr>
      <w:r>
        <w:rPr>
          <w:rFonts w:ascii="原版宋体" w:hAnsi="原版宋体" w:hint="eastAsia"/>
          <w:szCs w:val="32"/>
        </w:rPr>
        <w:t>（二</w:t>
      </w:r>
      <w:r>
        <w:rPr>
          <w:rFonts w:ascii="原版宋体" w:hAnsi="原版宋体"/>
          <w:szCs w:val="32"/>
        </w:rPr>
        <w:t>）违反其它职能部门规定不得</w:t>
      </w:r>
      <w:r>
        <w:rPr>
          <w:rFonts w:ascii="原版宋体" w:hAnsi="原版宋体" w:hint="eastAsia"/>
          <w:szCs w:val="32"/>
        </w:rPr>
        <w:t>报考</w:t>
      </w:r>
      <w:r>
        <w:rPr>
          <w:rFonts w:ascii="原版宋体" w:hAnsi="原版宋体"/>
          <w:szCs w:val="32"/>
        </w:rPr>
        <w:t>情形的。</w:t>
      </w:r>
    </w:p>
    <w:p w:rsidR="00356AB6" w:rsidRDefault="00356AB6" w:rsidP="00356AB6">
      <w:pPr>
        <w:pStyle w:val="a0"/>
        <w:jc w:val="both"/>
        <w:rPr>
          <w:rFonts w:ascii="原版宋体" w:hAnsi="原版宋体"/>
          <w:b w:val="0"/>
        </w:rPr>
      </w:pPr>
    </w:p>
    <w:p w:rsidR="00356AB6" w:rsidRDefault="00356AB6" w:rsidP="00356AB6">
      <w:pPr>
        <w:pStyle w:val="a0"/>
        <w:jc w:val="both"/>
        <w:rPr>
          <w:rFonts w:ascii="原版宋体" w:hAnsi="原版宋体"/>
          <w:b w:val="0"/>
        </w:rPr>
      </w:pPr>
    </w:p>
    <w:p w:rsidR="00356AB6" w:rsidRDefault="00356AB6" w:rsidP="00356AB6">
      <w:pPr>
        <w:pStyle w:val="a0"/>
        <w:jc w:val="both"/>
        <w:rPr>
          <w:rFonts w:ascii="原版宋体" w:hAnsi="原版宋体"/>
          <w:b w:val="0"/>
        </w:rPr>
      </w:pPr>
    </w:p>
    <w:p w:rsidR="00356AB6" w:rsidRDefault="00356AB6" w:rsidP="00356AB6">
      <w:pPr>
        <w:pStyle w:val="a0"/>
        <w:jc w:val="both"/>
        <w:rPr>
          <w:rFonts w:ascii="原版宋体" w:hAnsi="原版宋体"/>
          <w:b w:val="0"/>
        </w:rPr>
      </w:pPr>
    </w:p>
    <w:p w:rsidR="00356AB6" w:rsidRDefault="00356AB6" w:rsidP="00356AB6">
      <w:pPr>
        <w:pStyle w:val="a0"/>
        <w:jc w:val="both"/>
        <w:rPr>
          <w:rFonts w:ascii="原版宋体" w:hAnsi="原版宋体"/>
          <w:b w:val="0"/>
        </w:rPr>
      </w:pPr>
    </w:p>
    <w:p w:rsidR="00356AB6" w:rsidRDefault="00356AB6" w:rsidP="00356AB6">
      <w:pPr>
        <w:pStyle w:val="a0"/>
        <w:jc w:val="both"/>
        <w:rPr>
          <w:rFonts w:ascii="原版宋体" w:hAnsi="原版宋体"/>
          <w:b w:val="0"/>
        </w:rPr>
      </w:pPr>
    </w:p>
    <w:p w:rsidR="00356AB6" w:rsidRDefault="00356AB6" w:rsidP="00356AB6">
      <w:pPr>
        <w:pStyle w:val="a0"/>
        <w:jc w:val="both"/>
        <w:rPr>
          <w:rFonts w:ascii="原版宋体" w:hAnsi="原版宋体"/>
          <w:b w:val="0"/>
        </w:rPr>
      </w:pPr>
    </w:p>
    <w:p w:rsidR="00356AB6" w:rsidRDefault="00356AB6" w:rsidP="00356AB6">
      <w:pPr>
        <w:rPr>
          <w:rFonts w:ascii="原版宋体" w:hAnsi="原版宋体"/>
        </w:rPr>
        <w:sectPr w:rsidR="00356AB6">
          <w:footerReference w:type="default" r:id="rId4"/>
          <w:pgSz w:w="11906" w:h="16838"/>
          <w:pgMar w:top="2098" w:right="1474" w:bottom="1984" w:left="1587" w:header="851" w:footer="992" w:gutter="0"/>
          <w:cols w:space="0"/>
          <w:titlePg/>
          <w:docGrid w:type="lines" w:linePitch="579"/>
        </w:sectPr>
      </w:pPr>
    </w:p>
    <w:p w:rsidR="00481E6C" w:rsidRPr="00356AB6" w:rsidRDefault="00481E6C"/>
    <w:sectPr w:rsidR="00481E6C" w:rsidRPr="00356AB6" w:rsidSect="00481E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原版宋体">
    <w:altName w:val="宋体"/>
    <w:charset w:val="86"/>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D9C" w:rsidRDefault="00BC73F4">
    <w:pPr>
      <w:pStyle w:val="a4"/>
    </w:pPr>
    <w:r>
      <w:pict>
        <v:shapetype id="_x0000_t202" coordsize="21600,21600" o:spt="202" path="m,l,21600r21600,l21600,xe">
          <v:stroke joinstyle="miter"/>
          <v:path gradientshapeok="t" o:connecttype="rect"/>
        </v:shapetype>
        <v:shape id="_x0000_s1025"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1F2D9C" w:rsidRDefault="00BC73F4">
                <w:pPr>
                  <w:pStyle w:val="a4"/>
                  <w:rPr>
                    <w:rFonts w:ascii="原版宋体" w:eastAsia="原版宋体" w:hAnsi="原版宋体" w:cs="原版宋体"/>
                    <w:sz w:val="28"/>
                    <w:szCs w:val="28"/>
                  </w:rPr>
                </w:pPr>
                <w:r>
                  <w:rPr>
                    <w:rFonts w:ascii="原版宋体" w:eastAsia="原版宋体" w:hAnsi="原版宋体" w:cs="原版宋体" w:hint="eastAsia"/>
                    <w:sz w:val="28"/>
                    <w:szCs w:val="28"/>
                  </w:rPr>
                  <w:t>—</w:t>
                </w:r>
                <w:r>
                  <w:rPr>
                    <w:rFonts w:ascii="原版宋体" w:eastAsia="原版宋体" w:hAnsi="原版宋体" w:cs="原版宋体" w:hint="eastAsia"/>
                    <w:sz w:val="28"/>
                    <w:szCs w:val="28"/>
                  </w:rPr>
                  <w:t xml:space="preserve"> </w:t>
                </w:r>
                <w:r>
                  <w:rPr>
                    <w:rFonts w:ascii="原版宋体" w:eastAsia="原版宋体" w:hAnsi="原版宋体" w:cs="原版宋体" w:hint="eastAsia"/>
                    <w:sz w:val="28"/>
                    <w:szCs w:val="28"/>
                  </w:rPr>
                  <w:fldChar w:fldCharType="begin"/>
                </w:r>
                <w:r>
                  <w:rPr>
                    <w:rFonts w:ascii="原版宋体" w:eastAsia="原版宋体" w:hAnsi="原版宋体" w:cs="原版宋体" w:hint="eastAsia"/>
                    <w:sz w:val="28"/>
                    <w:szCs w:val="28"/>
                  </w:rPr>
                  <w:instrText xml:space="preserve"> PAGE  \* MERGEFORMAT </w:instrText>
                </w:r>
                <w:r>
                  <w:rPr>
                    <w:rFonts w:ascii="原版宋体" w:eastAsia="原版宋体" w:hAnsi="原版宋体" w:cs="原版宋体" w:hint="eastAsia"/>
                    <w:sz w:val="28"/>
                    <w:szCs w:val="28"/>
                  </w:rPr>
                  <w:fldChar w:fldCharType="separate"/>
                </w:r>
                <w:r w:rsidR="00356AB6">
                  <w:rPr>
                    <w:rFonts w:ascii="原版宋体" w:eastAsia="原版宋体" w:hAnsi="原版宋体" w:cs="原版宋体"/>
                    <w:noProof/>
                    <w:sz w:val="28"/>
                    <w:szCs w:val="28"/>
                  </w:rPr>
                  <w:t>2</w:t>
                </w:r>
                <w:r>
                  <w:rPr>
                    <w:rFonts w:ascii="原版宋体" w:eastAsia="原版宋体" w:hAnsi="原版宋体" w:cs="原版宋体" w:hint="eastAsia"/>
                    <w:sz w:val="28"/>
                    <w:szCs w:val="28"/>
                  </w:rPr>
                  <w:fldChar w:fldCharType="end"/>
                </w:r>
                <w:r>
                  <w:rPr>
                    <w:rFonts w:ascii="原版宋体" w:eastAsia="原版宋体" w:hAnsi="原版宋体" w:cs="原版宋体" w:hint="eastAsia"/>
                    <w:sz w:val="28"/>
                    <w:szCs w:val="28"/>
                  </w:rPr>
                  <w:t xml:space="preserve"> </w:t>
                </w:r>
                <w:r>
                  <w:rPr>
                    <w:rFonts w:ascii="原版宋体" w:eastAsia="原版宋体" w:hAnsi="原版宋体" w:cs="原版宋体" w:hint="eastAsia"/>
                    <w:sz w:val="28"/>
                    <w:szCs w:val="28"/>
                  </w:rPr>
                  <w:t>—</w:t>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356AB6"/>
    <w:rsid w:val="00356AB6"/>
    <w:rsid w:val="00481E6C"/>
    <w:rsid w:val="00AA7333"/>
    <w:rsid w:val="00BC7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56AB6"/>
    <w:pPr>
      <w:widowControl w:val="0"/>
      <w:jc w:val="both"/>
    </w:pPr>
    <w:rPr>
      <w:rFonts w:ascii="仿宋" w:eastAsia="仿宋" w:hAnsi="仿宋"/>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356AB6"/>
    <w:pPr>
      <w:jc w:val="center"/>
      <w:outlineLvl w:val="0"/>
    </w:pPr>
    <w:rPr>
      <w:rFonts w:ascii="Arial" w:hAnsi="Arial"/>
      <w:b/>
    </w:rPr>
  </w:style>
  <w:style w:type="character" w:customStyle="1" w:styleId="Char">
    <w:name w:val="标题 Char"/>
    <w:basedOn w:val="a1"/>
    <w:link w:val="a0"/>
    <w:rsid w:val="00356AB6"/>
    <w:rPr>
      <w:rFonts w:ascii="Arial" w:eastAsia="仿宋" w:hAnsi="Arial"/>
      <w:b/>
      <w:sz w:val="32"/>
    </w:rPr>
  </w:style>
  <w:style w:type="paragraph" w:styleId="a4">
    <w:name w:val="footer"/>
    <w:basedOn w:val="a"/>
    <w:link w:val="Char0"/>
    <w:qFormat/>
    <w:rsid w:val="00356AB6"/>
    <w:pPr>
      <w:tabs>
        <w:tab w:val="center" w:pos="4153"/>
        <w:tab w:val="right" w:pos="8306"/>
      </w:tabs>
      <w:snapToGrid w:val="0"/>
      <w:jc w:val="left"/>
    </w:pPr>
    <w:rPr>
      <w:sz w:val="18"/>
      <w:szCs w:val="18"/>
    </w:rPr>
  </w:style>
  <w:style w:type="character" w:customStyle="1" w:styleId="Char0">
    <w:name w:val="页脚 Char"/>
    <w:basedOn w:val="a1"/>
    <w:link w:val="a4"/>
    <w:qFormat/>
    <w:rsid w:val="00356AB6"/>
    <w:rPr>
      <w:rFonts w:ascii="仿宋" w:eastAsia="仿宋" w:hAnsi="仿宋"/>
      <w:sz w:val="18"/>
      <w:szCs w:val="18"/>
    </w:rPr>
  </w:style>
  <w:style w:type="paragraph" w:styleId="a5">
    <w:name w:val="List Paragraph"/>
    <w:basedOn w:val="a"/>
    <w:uiPriority w:val="99"/>
    <w:qFormat/>
    <w:rsid w:val="00356AB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2022-05-19T08:50:00Z</dcterms:created>
  <dcterms:modified xsi:type="dcterms:W3CDTF">2022-05-19T08:51:00Z</dcterms:modified>
</cp:coreProperties>
</file>